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2ov65bbct2vc" w:id="0"/>
      <w:bookmarkEnd w:id="0"/>
      <w:r w:rsidDel="00000000" w:rsidR="00000000" w:rsidRPr="00000000">
        <w:rPr>
          <w:rtl w:val="0"/>
        </w:rPr>
        <w:t xml:space="preserve">Coaching by Copilot - Writer Better Emails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an email in your inbox.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the email with the Copilot Coach.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through the results and make any adjustments where necessary to tone, sentiment and clarity. </w:t>
      </w:r>
      <w:r w:rsidDel="00000000" w:rsidR="00000000" w:rsidRPr="00000000">
        <w:rPr>
          <w:rtl w:val="0"/>
        </w:rPr>
        <w:t xml:space="preserve">​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9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ugL8HdDRJFX2aWL9RLWxR5JUlw==">CgMxLjAyDmguMm92NjViYmN0MnZjMghoLmdqZGd4czgAciExRUM1Y3l2WUdBX2xjSmttQkZYZjdMTGFhT25SRk1lVV8=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